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6BA" w:rsidRPr="0083616F" w:rsidRDefault="00C426BA" w:rsidP="00C426B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</w:p>
    <w:p w:rsidR="00C426BA" w:rsidRPr="0083616F" w:rsidRDefault="00C426BA" w:rsidP="00C426BA">
      <w:pPr>
        <w:spacing w:after="200" w:line="276" w:lineRule="auto"/>
        <w:rPr>
          <w:rFonts w:ascii="Times New Roman" w:eastAsia="Calibri" w:hAnsi="Times New Roman" w:cs="Times New Roman"/>
          <w:sz w:val="16"/>
          <w:szCs w:val="16"/>
          <w:lang w:val="uk-UA"/>
        </w:rPr>
      </w:pPr>
    </w:p>
    <w:p w:rsidR="00C426BA" w:rsidRPr="0083616F" w:rsidRDefault="00C426BA" w:rsidP="00C426B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616F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6A387240" wp14:editId="1283E31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26BA" w:rsidRPr="0083616F" w:rsidRDefault="00C426BA" w:rsidP="00C426B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426BA" w:rsidRPr="0083616F" w:rsidRDefault="00C426BA" w:rsidP="00C426B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3616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КИЇВСЬКА РАЙОННА В м. ПОЛТАВІ РАДА</w:t>
      </w:r>
      <w:r w:rsidRPr="008361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C426BA" w:rsidRPr="0083616F" w:rsidRDefault="00C426BA" w:rsidP="00C42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</w:pPr>
      <w:r w:rsidRPr="0083616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  <w:t>ВИКОНАВЧИЙ КОМІТЕТ</w:t>
      </w:r>
    </w:p>
    <w:p w:rsidR="00C426BA" w:rsidRPr="0083616F" w:rsidRDefault="00C426BA" w:rsidP="00C42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C426BA" w:rsidRPr="0083616F" w:rsidRDefault="00C426BA" w:rsidP="00C42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</w:pPr>
      <w:r w:rsidRPr="0083616F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83616F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  <w:t xml:space="preserve"> Н</w:t>
      </w:r>
      <w:r w:rsidRPr="0083616F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C426BA" w:rsidRPr="0083616F" w:rsidRDefault="00C426BA" w:rsidP="00C42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val="uk-UA" w:eastAsia="ru-RU"/>
        </w:rPr>
      </w:pPr>
    </w:p>
    <w:p w:rsidR="00C426BA" w:rsidRPr="0083616F" w:rsidRDefault="00C426BA" w:rsidP="00C426B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11.06</w:t>
      </w:r>
      <w:r w:rsidRPr="008361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.2024</w:t>
      </w:r>
      <w:r w:rsidRPr="008361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361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№ 194</w:t>
      </w:r>
    </w:p>
    <w:p w:rsidR="00C426BA" w:rsidRDefault="00C426BA" w:rsidP="00C426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Про переоформлення</w:t>
      </w:r>
    </w:p>
    <w:p w:rsidR="00C426BA" w:rsidRPr="0083616F" w:rsidRDefault="00C426BA" w:rsidP="00C426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особових рахунків</w:t>
      </w:r>
    </w:p>
    <w:p w:rsidR="00C426BA" w:rsidRPr="00F23F8C" w:rsidRDefault="00C426BA" w:rsidP="00C4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26BA" w:rsidRPr="00F23F8C" w:rsidRDefault="00C426BA" w:rsidP="00C4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26BA" w:rsidRPr="00F23F8C" w:rsidRDefault="00C426BA" w:rsidP="00C4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Розглянувши заяви та документи, подані Комунальним підприємством «Житлово-експлуатаційна організація №2», відповідно до ст. 106 Житлового кодексу Української РСР, ст.30, п.6 ст.59 Закону України «Про місцеве самоврядування в Україні», виконавчий комітет Київської районної в </w:t>
      </w:r>
      <w:proofErr w:type="spellStart"/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м.Полтаві</w:t>
      </w:r>
      <w:proofErr w:type="spellEnd"/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</w:t>
      </w:r>
    </w:p>
    <w:p w:rsidR="00C426BA" w:rsidRPr="00F23F8C" w:rsidRDefault="00C426BA" w:rsidP="00C4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26BA" w:rsidRPr="00F23F8C" w:rsidRDefault="00C426BA" w:rsidP="00C4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в:</w:t>
      </w:r>
    </w:p>
    <w:p w:rsidR="00C426BA" w:rsidRPr="00F23F8C" w:rsidRDefault="00C426BA" w:rsidP="00C426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1.Дозволити Комунальному підприємству «Житлово-експлуатаційна організація №2» переоформити особовий рахунок квартира №</w:t>
      </w:r>
      <w:r w:rsidR="00394F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(номер)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вул.</w:t>
      </w:r>
      <w:r w:rsidR="00394F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(адреса 1)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r w:rsidR="00394F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(особа 1)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</w:t>
      </w:r>
      <w:r w:rsidR="00394F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(особа 2)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зв'язку зі смертю основного квартиронаймача.</w:t>
      </w:r>
    </w:p>
    <w:p w:rsidR="00C426BA" w:rsidRPr="00743498" w:rsidRDefault="00C426BA" w:rsidP="00C426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34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2.Дозволити Комунальному підприємству «Житлово-експлуатаційна організація №2» переоформити особовий рахунок квартира №</w:t>
      </w:r>
      <w:r w:rsidR="00394F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(номер)</w:t>
      </w:r>
      <w:r w:rsidRPr="007434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вул.</w:t>
      </w:r>
      <w:r w:rsidR="00394F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(адреса 2)</w:t>
      </w:r>
      <w:r w:rsidRPr="007434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r w:rsidR="00394F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(особа 3)</w:t>
      </w:r>
      <w:r w:rsidRPr="007434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</w:t>
      </w:r>
      <w:r w:rsidR="00394F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(особа 4)</w:t>
      </w:r>
      <w:r w:rsidRPr="007434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зв'язку зі смертю основного квартиронаймача.</w:t>
      </w:r>
    </w:p>
    <w:p w:rsidR="00C426BA" w:rsidRPr="00F23F8C" w:rsidRDefault="002E1250" w:rsidP="00C4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3</w:t>
      </w:r>
      <w:bookmarkStart w:id="0" w:name="_GoBack"/>
      <w:bookmarkEnd w:id="0"/>
      <w:r w:rsidR="00C426BA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.Відділу організаційно-кадрового забезпечення та документообігу (Л. </w:t>
      </w:r>
      <w:proofErr w:type="spellStart"/>
      <w:r w:rsidR="00C426BA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Кошляк</w:t>
      </w:r>
      <w:proofErr w:type="spellEnd"/>
      <w:r w:rsidR="00C426BA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направити рішення для виконання та внесення відповідних змін до Комунального підприємства «Житлово-експлуатаційна організація №2».</w:t>
      </w:r>
    </w:p>
    <w:p w:rsidR="00C426BA" w:rsidRPr="00F23F8C" w:rsidRDefault="00C426BA" w:rsidP="00C4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26BA" w:rsidRPr="00F23F8C" w:rsidRDefault="00C426BA" w:rsidP="00C4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26BA" w:rsidRPr="00F23F8C" w:rsidRDefault="00C426BA" w:rsidP="00C4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26BA" w:rsidRPr="00F23F8C" w:rsidRDefault="00C426BA" w:rsidP="00C4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26BA" w:rsidRPr="00F23F8C" w:rsidRDefault="00C426BA" w:rsidP="00C4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Сергій СИНЯГІВСЬКИЙ</w:t>
      </w:r>
    </w:p>
    <w:p w:rsidR="00C426BA" w:rsidRPr="00F23F8C" w:rsidRDefault="00C426BA" w:rsidP="00C426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426BA" w:rsidRPr="00F23F8C" w:rsidRDefault="00C426BA" w:rsidP="00C426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426BA" w:rsidRPr="00F23F8C" w:rsidRDefault="00C426BA" w:rsidP="00C4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426BA" w:rsidRPr="00F23F8C" w:rsidRDefault="00C426BA" w:rsidP="00C42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426BA" w:rsidRDefault="00C426BA" w:rsidP="00C426BA"/>
    <w:p w:rsidR="003B29C9" w:rsidRDefault="002E1250"/>
    <w:sectPr w:rsidR="003B29C9" w:rsidSect="00D674D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8B2"/>
    <w:rsid w:val="00096AB8"/>
    <w:rsid w:val="002E1250"/>
    <w:rsid w:val="00336538"/>
    <w:rsid w:val="00394F4E"/>
    <w:rsid w:val="005C3CAD"/>
    <w:rsid w:val="00867ECA"/>
    <w:rsid w:val="00AB38B2"/>
    <w:rsid w:val="00C4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173</Words>
  <Characters>988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5</cp:revision>
  <dcterms:created xsi:type="dcterms:W3CDTF">2024-06-13T06:23:00Z</dcterms:created>
  <dcterms:modified xsi:type="dcterms:W3CDTF">2024-06-14T10:17:00Z</dcterms:modified>
</cp:coreProperties>
</file>